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7" w:rsidRDefault="009E3767" w:rsidP="00FF4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E3767">
        <w:rPr>
          <w:rFonts w:ascii="Times New Roman" w:hAnsi="Times New Roman" w:cs="Times New Roman"/>
          <w:bCs/>
          <w:iCs/>
          <w:sz w:val="28"/>
          <w:szCs w:val="28"/>
        </w:rPr>
        <w:t>информацию об исполнении постановления АСГО № 130 от 30.01.2017 г. «Об установлении предельного уровня соотношения средней заработной платы руководителей, их заместителей, главных бухгалтеров и средней заработной платы работников муниципальных учреждений и муниципальных предприятий Серовского городского округа»</w:t>
      </w:r>
      <w:r w:rsidR="00C02D07">
        <w:rPr>
          <w:rFonts w:ascii="Times New Roman" w:hAnsi="Times New Roman" w:cs="Times New Roman"/>
          <w:bCs/>
          <w:iCs/>
          <w:sz w:val="28"/>
          <w:szCs w:val="28"/>
        </w:rPr>
        <w:t xml:space="preserve"> по МБОУ СОШ </w:t>
      </w:r>
      <w:proofErr w:type="gramStart"/>
      <w:r w:rsidR="00C02D07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End"/>
      <w:r w:rsidR="00C02D0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C02D07">
        <w:rPr>
          <w:rFonts w:ascii="Times New Roman" w:hAnsi="Times New Roman" w:cs="Times New Roman"/>
          <w:bCs/>
          <w:iCs/>
          <w:sz w:val="28"/>
          <w:szCs w:val="28"/>
        </w:rPr>
        <w:t>Андриановичи</w:t>
      </w:r>
      <w:proofErr w:type="gramEnd"/>
      <w:r w:rsidR="004000F6">
        <w:rPr>
          <w:rFonts w:ascii="Times New Roman" w:hAnsi="Times New Roman" w:cs="Times New Roman"/>
          <w:bCs/>
          <w:iCs/>
          <w:sz w:val="28"/>
          <w:szCs w:val="28"/>
        </w:rPr>
        <w:t xml:space="preserve"> за 202</w:t>
      </w:r>
      <w:r w:rsidR="00725ADC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4000F6">
        <w:rPr>
          <w:rFonts w:ascii="Times New Roman" w:hAnsi="Times New Roman" w:cs="Times New Roman"/>
          <w:bCs/>
          <w:iCs/>
          <w:sz w:val="28"/>
          <w:szCs w:val="28"/>
        </w:rPr>
        <w:t xml:space="preserve"> год.</w:t>
      </w:r>
    </w:p>
    <w:p w:rsidR="00D83655" w:rsidRPr="00734862" w:rsidRDefault="00D83655" w:rsidP="00D8365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734862">
        <w:rPr>
          <w:rFonts w:ascii="Liberation Serif" w:hAnsi="Liberation Serif" w:cs="Times New Roman"/>
          <w:b/>
          <w:bCs/>
          <w:iCs/>
          <w:sz w:val="24"/>
          <w:szCs w:val="24"/>
        </w:rPr>
        <w:t>Размещена на официальном сайте учреждения (дата размещения) 202</w:t>
      </w:r>
      <w:r w:rsidR="00725ADC">
        <w:rPr>
          <w:rFonts w:ascii="Liberation Serif" w:hAnsi="Liberation Serif" w:cs="Times New Roman"/>
          <w:b/>
          <w:bCs/>
          <w:iCs/>
          <w:sz w:val="24"/>
          <w:szCs w:val="24"/>
        </w:rPr>
        <w:t>5</w:t>
      </w:r>
      <w:r w:rsidRPr="00734862">
        <w:rPr>
          <w:rFonts w:ascii="Liberation Serif" w:hAnsi="Liberation Serif" w:cs="Times New Roman"/>
          <w:b/>
          <w:bCs/>
          <w:iCs/>
          <w:sz w:val="24"/>
          <w:szCs w:val="24"/>
        </w:rPr>
        <w:t xml:space="preserve"> года</w:t>
      </w:r>
    </w:p>
    <w:p w:rsidR="00D83655" w:rsidRDefault="00D83655" w:rsidP="00D83655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Times New Roman"/>
          <w:b/>
          <w:bCs/>
          <w:iCs/>
          <w:sz w:val="24"/>
          <w:szCs w:val="24"/>
        </w:rPr>
      </w:pPr>
      <w:r w:rsidRPr="00734862">
        <w:rPr>
          <w:rFonts w:ascii="Liberation Serif" w:hAnsi="Liberation Serif" w:cs="Times New Roman"/>
          <w:b/>
          <w:bCs/>
          <w:iCs/>
          <w:sz w:val="24"/>
          <w:szCs w:val="24"/>
        </w:rPr>
        <w:t>Ссылка:________________________________________________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984"/>
        <w:gridCol w:w="3402"/>
      </w:tblGrid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 рассчитываемого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показателя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Фактически начисленная по итогам года работникам учреждения зарплата (в расчет не берется заработная плата, начисленная руководителю, заместителю руководителя и главному бухгалтеру)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725ADC" w:rsidP="00725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651 555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0F" w:rsidRDefault="00CF0701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725AD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61 651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25AD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555</w:t>
            </w:r>
            <w:r w:rsidR="004000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25AD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 904 389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End"/>
          </w:p>
          <w:p w:rsidR="009E3767" w:rsidRDefault="00725ADC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3 062</w:t>
            </w:r>
            <w:r w:rsidR="00C067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="004174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154</w:t>
            </w:r>
            <w:r w:rsidR="00C067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878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953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 руб.</w:t>
            </w:r>
            <w:proofErr w:type="gramEnd"/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среднемесячной заработной платы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работников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9 78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C067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725ADC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56 806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059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/12 </w:t>
            </w:r>
            <w:proofErr w:type="spellStart"/>
            <w:proofErr w:type="gram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  <w:proofErr w:type="gram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4174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  <w:r w:rsidR="00BA2E9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чел 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75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65</w:t>
            </w:r>
            <w:r w:rsidR="00C067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75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904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389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/12 </w:t>
            </w:r>
            <w:proofErr w:type="spellStart"/>
            <w:proofErr w:type="gram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заместителя 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794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062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154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/12 </w:t>
            </w:r>
            <w:proofErr w:type="spellStart"/>
            <w:proofErr w:type="gram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  <w:proofErr w:type="gram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/4 чел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246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руб</w:t>
            </w:r>
            <w:r w:rsidR="007267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726799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  <w:r w:rsidR="004174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78 953</w:t>
            </w:r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 12 </w:t>
            </w:r>
            <w:proofErr w:type="spellStart"/>
            <w:proofErr w:type="gramStart"/>
            <w:r w:rsidR="00CF07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Расчет уровня кратности заработных плат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B8048A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41740F" w:rsidP="0041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75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65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75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116BBB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</w:t>
            </w:r>
            <w:r w:rsidR="00B8048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B8048A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794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88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39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B8048A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B8048A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73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246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08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39</w:t>
            </w:r>
            <w:r w:rsidR="00F56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руб</w:t>
            </w:r>
            <w:proofErr w:type="spellEnd"/>
          </w:p>
        </w:tc>
      </w:tr>
      <w:tr w:rsidR="009E376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Сравнение полученного уровня кратности заработной платы с уровнем кратности, установленным учредителем</w:t>
            </w: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руководителя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240E82" w:rsidRDefault="00B8048A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89</w:t>
            </w:r>
            <w:r w:rsidR="00E527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&lt;</w:t>
            </w:r>
            <w:r w:rsidR="00240E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E5276F" w:rsidRDefault="00116BBB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1,</w:t>
            </w:r>
            <w:r w:rsidR="00B8048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60</w:t>
            </w:r>
            <w:r w:rsidR="00240E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&lt;6,0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376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Pr="00E5276F" w:rsidRDefault="00B8048A" w:rsidP="00B80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116B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84</w:t>
            </w:r>
            <w:r w:rsidR="00E527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&lt;</w:t>
            </w:r>
            <w:r w:rsidR="00240E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7" w:rsidRDefault="009E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9E3767" w:rsidRDefault="009E3767" w:rsidP="009E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9E3767" w:rsidSect="00FF4420">
      <w:pgSz w:w="11905" w:h="16838"/>
      <w:pgMar w:top="851" w:right="850" w:bottom="568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767"/>
    <w:rsid w:val="00103D08"/>
    <w:rsid w:val="00116BBB"/>
    <w:rsid w:val="00240E82"/>
    <w:rsid w:val="00307F4F"/>
    <w:rsid w:val="00366135"/>
    <w:rsid w:val="004000F6"/>
    <w:rsid w:val="0041740F"/>
    <w:rsid w:val="004F5679"/>
    <w:rsid w:val="005F7C1F"/>
    <w:rsid w:val="0067783E"/>
    <w:rsid w:val="00725ADC"/>
    <w:rsid w:val="00726799"/>
    <w:rsid w:val="007C5D3D"/>
    <w:rsid w:val="00870FF2"/>
    <w:rsid w:val="009D6632"/>
    <w:rsid w:val="009D69EC"/>
    <w:rsid w:val="009E3767"/>
    <w:rsid w:val="00AD3C6F"/>
    <w:rsid w:val="00AE4437"/>
    <w:rsid w:val="00B8048A"/>
    <w:rsid w:val="00BA2E9E"/>
    <w:rsid w:val="00C02D07"/>
    <w:rsid w:val="00C067F1"/>
    <w:rsid w:val="00C945EA"/>
    <w:rsid w:val="00CC26AF"/>
    <w:rsid w:val="00CF0701"/>
    <w:rsid w:val="00D352BE"/>
    <w:rsid w:val="00D83655"/>
    <w:rsid w:val="00E5276F"/>
    <w:rsid w:val="00EB0C9D"/>
    <w:rsid w:val="00F56D37"/>
    <w:rsid w:val="00FF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2025-03-06T09:56:00Z</cp:lastPrinted>
  <dcterms:created xsi:type="dcterms:W3CDTF">2020-03-19T10:55:00Z</dcterms:created>
  <dcterms:modified xsi:type="dcterms:W3CDTF">2025-03-10T04:15:00Z</dcterms:modified>
</cp:coreProperties>
</file>