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AF" w:rsidRDefault="00DA2AAF" w:rsidP="009D3506">
      <w:pPr>
        <w:pStyle w:val="1"/>
        <w:jc w:val="center"/>
        <w:rPr>
          <w:rFonts w:ascii="Arial" w:hAnsi="Arial"/>
          <w:sz w:val="22"/>
        </w:rPr>
      </w:pPr>
    </w:p>
    <w:p w:rsidR="009D3506" w:rsidRDefault="009D3506" w:rsidP="009D3506">
      <w:pPr>
        <w:pStyle w:val="1"/>
        <w:jc w:val="center"/>
        <w:rPr>
          <w:rFonts w:ascii="Arial" w:hAnsi="Arial"/>
          <w:sz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1981811</wp:posOffset>
            </wp:positionH>
            <wp:positionV relativeFrom="paragraph">
              <wp:posOffset>-586009</wp:posOffset>
            </wp:positionV>
            <wp:extent cx="1057910" cy="685800"/>
            <wp:effectExtent l="0" t="0" r="889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AAF" w:rsidRPr="00DA2AAF" w:rsidRDefault="00DA2AAF" w:rsidP="00DA2AAF"/>
    <w:p w:rsidR="009D3506" w:rsidRDefault="009D3506" w:rsidP="009D3506">
      <w:pPr>
        <w:pStyle w:val="3"/>
        <w:rPr>
          <w:sz w:val="16"/>
          <w:szCs w:val="16"/>
        </w:rPr>
      </w:pPr>
      <w:r w:rsidRPr="009D3506">
        <w:rPr>
          <w:sz w:val="16"/>
          <w:szCs w:val="16"/>
        </w:rPr>
        <w:t xml:space="preserve">ТЕРРИТОРИАЛЬНАЯ КОМИССИЯ ГОРОДА СЕРОВА  </w:t>
      </w:r>
    </w:p>
    <w:p w:rsidR="009D3506" w:rsidRPr="009D3506" w:rsidRDefault="009D3506" w:rsidP="009D3506">
      <w:pPr>
        <w:pStyle w:val="3"/>
        <w:rPr>
          <w:sz w:val="16"/>
          <w:szCs w:val="16"/>
        </w:rPr>
      </w:pPr>
      <w:r w:rsidRPr="009D3506">
        <w:rPr>
          <w:sz w:val="16"/>
          <w:szCs w:val="16"/>
        </w:rPr>
        <w:t xml:space="preserve">ПО  ДЕЛАМ  НЕСОВЕРШЕННОЛЕТНИХ </w:t>
      </w:r>
      <w:r>
        <w:rPr>
          <w:sz w:val="16"/>
          <w:szCs w:val="16"/>
        </w:rPr>
        <w:t xml:space="preserve">  </w:t>
      </w:r>
      <w:r w:rsidRPr="009D3506">
        <w:rPr>
          <w:sz w:val="16"/>
          <w:szCs w:val="16"/>
        </w:rPr>
        <w:t>И  ЗАЩИТЕ  ИХ  ПРАВ</w:t>
      </w:r>
    </w:p>
    <w:p w:rsidR="009D3506" w:rsidRDefault="009D3506" w:rsidP="009D3506">
      <w:pPr>
        <w:jc w:val="center"/>
        <w:rPr>
          <w:sz w:val="16"/>
          <w:szCs w:val="16"/>
        </w:rPr>
      </w:pPr>
      <w:r w:rsidRPr="009D3506">
        <w:rPr>
          <w:sz w:val="16"/>
          <w:szCs w:val="16"/>
        </w:rPr>
        <w:t>624992, Свердловская область, города Серов, ул. Загородка, 12, тел/факс 8 (34385) 75</w:t>
      </w:r>
      <w:r>
        <w:rPr>
          <w:sz w:val="16"/>
          <w:szCs w:val="16"/>
        </w:rPr>
        <w:t> </w:t>
      </w:r>
      <w:r w:rsidRPr="009D3506">
        <w:rPr>
          <w:sz w:val="16"/>
          <w:szCs w:val="16"/>
        </w:rPr>
        <w:t>826,</w:t>
      </w:r>
    </w:p>
    <w:p w:rsidR="009D3506" w:rsidRPr="009D3506" w:rsidRDefault="009D3506" w:rsidP="009D3506">
      <w:pPr>
        <w:jc w:val="center"/>
        <w:rPr>
          <w:sz w:val="16"/>
          <w:szCs w:val="16"/>
        </w:rPr>
      </w:pPr>
      <w:r w:rsidRPr="009D3506">
        <w:rPr>
          <w:sz w:val="16"/>
          <w:szCs w:val="16"/>
        </w:rPr>
        <w:t xml:space="preserve"> </w:t>
      </w:r>
      <w:r w:rsidRPr="009D3506">
        <w:rPr>
          <w:sz w:val="16"/>
          <w:szCs w:val="16"/>
          <w:lang w:val="en-US"/>
        </w:rPr>
        <w:t>E</w:t>
      </w:r>
      <w:r w:rsidRPr="009D3506">
        <w:rPr>
          <w:sz w:val="16"/>
          <w:szCs w:val="16"/>
        </w:rPr>
        <w:t>-</w:t>
      </w:r>
      <w:r w:rsidRPr="009D3506">
        <w:rPr>
          <w:sz w:val="16"/>
          <w:szCs w:val="16"/>
          <w:lang w:val="en-US"/>
        </w:rPr>
        <w:t>mail</w:t>
      </w:r>
      <w:r w:rsidRPr="009D3506">
        <w:rPr>
          <w:sz w:val="16"/>
          <w:szCs w:val="16"/>
        </w:rPr>
        <w:t xml:space="preserve">:  </w:t>
      </w:r>
      <w:hyperlink r:id="rId9" w:history="1">
        <w:r w:rsidRPr="009D3506">
          <w:rPr>
            <w:rStyle w:val="a3"/>
            <w:sz w:val="16"/>
            <w:szCs w:val="16"/>
            <w:lang w:val="en-US"/>
          </w:rPr>
          <w:t>tkdn</w:t>
        </w:r>
        <w:r w:rsidRPr="009D3506">
          <w:rPr>
            <w:rStyle w:val="a3"/>
            <w:sz w:val="16"/>
            <w:szCs w:val="16"/>
          </w:rPr>
          <w:t>-</w:t>
        </w:r>
        <w:r w:rsidRPr="009D3506">
          <w:rPr>
            <w:rStyle w:val="a3"/>
            <w:sz w:val="16"/>
            <w:szCs w:val="16"/>
            <w:lang w:val="en-US"/>
          </w:rPr>
          <w:t>serov</w:t>
        </w:r>
        <w:r w:rsidRPr="009D3506">
          <w:rPr>
            <w:rStyle w:val="a3"/>
            <w:sz w:val="16"/>
            <w:szCs w:val="16"/>
          </w:rPr>
          <w:t>@</w:t>
        </w:r>
        <w:r w:rsidRPr="009D3506">
          <w:rPr>
            <w:rStyle w:val="a3"/>
            <w:sz w:val="16"/>
            <w:szCs w:val="16"/>
            <w:lang w:val="en-US"/>
          </w:rPr>
          <w:t>mail</w:t>
        </w:r>
        <w:r w:rsidRPr="009D3506">
          <w:rPr>
            <w:rStyle w:val="a3"/>
            <w:sz w:val="16"/>
            <w:szCs w:val="16"/>
          </w:rPr>
          <w:t>.</w:t>
        </w:r>
        <w:proofErr w:type="spellStart"/>
        <w:r w:rsidRPr="009D3506">
          <w:rPr>
            <w:rStyle w:val="a3"/>
            <w:sz w:val="16"/>
            <w:szCs w:val="16"/>
            <w:lang w:val="en-US"/>
          </w:rPr>
          <w:t>ru</w:t>
        </w:r>
        <w:proofErr w:type="spellEnd"/>
      </w:hyperlink>
    </w:p>
    <w:p w:rsidR="009D3506" w:rsidRDefault="009D3506" w:rsidP="009D3506"/>
    <w:p w:rsidR="00B47D9E" w:rsidRPr="00EC5C1A" w:rsidRDefault="00B47D9E" w:rsidP="00EC5C1A">
      <w:pPr>
        <w:pStyle w:val="1"/>
        <w:jc w:val="center"/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759D1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7EC6F6F" wp14:editId="047BC846">
            <wp:simplePos x="0" y="0"/>
            <wp:positionH relativeFrom="column">
              <wp:posOffset>-470535</wp:posOffset>
            </wp:positionH>
            <wp:positionV relativeFrom="paragraph">
              <wp:posOffset>-795655</wp:posOffset>
            </wp:positionV>
            <wp:extent cx="5123180" cy="7272020"/>
            <wp:effectExtent l="0" t="0" r="1270" b="5080"/>
            <wp:wrapSquare wrapText="bothSides"/>
            <wp:docPr id="2" name="Рисунок 2" descr="C:\Users\Пользователь\Desktop\ef8fb0bbd51f73dc1ce47f65955d2a02--amazing-eyes-beautiful-e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ef8fb0bbd51f73dc1ce47f65955d2a02--amazing-eyes-beautiful-ey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180" cy="727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9D1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Уважаемые </w:t>
      </w:r>
      <w:r w:rsidR="001759D1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1759D1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родители</w:t>
      </w:r>
      <w:proofErr w:type="gramStart"/>
      <w:r w:rsidR="001759D1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1759D1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!</w:t>
      </w:r>
      <w:proofErr w:type="gramEnd"/>
    </w:p>
    <w:p w:rsidR="001759D1" w:rsidRPr="00EC5C1A" w:rsidRDefault="00B47D9E" w:rsidP="00EC5C1A">
      <w:pPr>
        <w:spacing w:line="360" w:lineRule="auto"/>
        <w:jc w:val="center"/>
        <w:rPr>
          <w:b/>
          <w:sz w:val="44"/>
          <w:szCs w:val="44"/>
        </w:rPr>
      </w:pPr>
      <w:r w:rsidRPr="001759D1">
        <w:rPr>
          <w:b/>
          <w:sz w:val="44"/>
          <w:szCs w:val="44"/>
        </w:rPr>
        <w:t xml:space="preserve">Не </w:t>
      </w:r>
      <w:r w:rsidR="00EC5C1A">
        <w:rPr>
          <w:b/>
          <w:sz w:val="44"/>
          <w:szCs w:val="44"/>
        </w:rPr>
        <w:t>оставляйте детей без присмотра!</w:t>
      </w:r>
    </w:p>
    <w:p w:rsidR="00B47D9E" w:rsidRPr="001759D1" w:rsidRDefault="001759D1" w:rsidP="001759D1">
      <w:pPr>
        <w:spacing w:line="360" w:lineRule="auto"/>
        <w:jc w:val="center"/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759D1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Жизнь и здоровье ребенка</w:t>
      </w:r>
    </w:p>
    <w:p w:rsidR="00B47D9E" w:rsidRPr="00EC5C1A" w:rsidRDefault="001759D1" w:rsidP="00EC5C1A">
      <w:pPr>
        <w:spacing w:line="360" w:lineRule="auto"/>
        <w:jc w:val="center"/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1759D1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Зависит </w:t>
      </w:r>
      <w:r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только от ВАС</w:t>
      </w:r>
      <w:proofErr w:type="gramStart"/>
      <w:r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!</w:t>
      </w:r>
      <w:proofErr w:type="gramEnd"/>
      <w:r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FD4CA2" w:rsidRPr="00EC5C1A" w:rsidRDefault="006E31E4" w:rsidP="00FD4CA2">
      <w:pPr>
        <w:pStyle w:val="aa"/>
        <w:ind w:firstLine="709"/>
        <w:contextualSpacing/>
        <w:jc w:val="both"/>
      </w:pPr>
      <w:r w:rsidRPr="00EC5C1A">
        <w:t xml:space="preserve">Территориальная комиссия города Серова по делам несовершеннолетних и защите их прав информирует о росте травматизма и гибели несовершеннолетних на территории </w:t>
      </w:r>
      <w:proofErr w:type="spellStart"/>
      <w:r w:rsidRPr="00EC5C1A">
        <w:t>Серовского</w:t>
      </w:r>
      <w:proofErr w:type="spellEnd"/>
      <w:r w:rsidRPr="00EC5C1A">
        <w:t xml:space="preserve"> городского округа</w:t>
      </w:r>
      <w:r w:rsidR="00FD4CA2" w:rsidRPr="00EC5C1A">
        <w:t xml:space="preserve">. Комиссия обращает особое внимание родителей на организацию безопасного пространства для своих малышей: </w:t>
      </w:r>
    </w:p>
    <w:p w:rsidR="00FD4CA2" w:rsidRPr="00EC5C1A" w:rsidRDefault="00FD4CA2" w:rsidP="00FD4CA2">
      <w:pPr>
        <w:pStyle w:val="aa"/>
        <w:ind w:firstLine="709"/>
        <w:contextualSpacing/>
        <w:jc w:val="both"/>
      </w:pPr>
      <w:r w:rsidRPr="00EC5C1A">
        <w:rPr>
          <w:rStyle w:val="ab"/>
        </w:rPr>
        <w:t>В первую очередь</w:t>
      </w:r>
      <w:r w:rsidR="00D30A10" w:rsidRPr="00EC5C1A">
        <w:rPr>
          <w:rStyle w:val="ab"/>
        </w:rPr>
        <w:t>,</w:t>
      </w:r>
      <w:r w:rsidRPr="00EC5C1A">
        <w:rPr>
          <w:rStyle w:val="apple-converted-space"/>
        </w:rPr>
        <w:t> </w:t>
      </w:r>
      <w:r w:rsidRPr="00EC5C1A">
        <w:t xml:space="preserve">с ребёнком нужно проводить постоянную разъяснительную работу, используя примеры, сказки, рисунки и всё то, что поможет ребёнку понять, какие ситуации бывают опасными, как поступить, попав в них и как их избежать. </w:t>
      </w:r>
    </w:p>
    <w:p w:rsidR="00C56022" w:rsidRPr="00EC5C1A" w:rsidRDefault="00FD4CA2" w:rsidP="00FD4CA2">
      <w:pPr>
        <w:pStyle w:val="aa"/>
        <w:ind w:firstLine="709"/>
        <w:contextualSpacing/>
        <w:jc w:val="both"/>
      </w:pPr>
      <w:r w:rsidRPr="00EC5C1A">
        <w:rPr>
          <w:rStyle w:val="ab"/>
        </w:rPr>
        <w:t>В</w:t>
      </w:r>
      <w:r w:rsidR="00D30A10" w:rsidRPr="00EC5C1A">
        <w:rPr>
          <w:rStyle w:val="ab"/>
        </w:rPr>
        <w:t xml:space="preserve">о - вторых, </w:t>
      </w:r>
      <w:r w:rsidRPr="00EC5C1A">
        <w:t>родителям необходимо создать ребёнку благоприятные условия в жилище, используя всевозможные защитные механизмы</w:t>
      </w:r>
      <w:r w:rsidR="00C56022" w:rsidRPr="00EC5C1A">
        <w:t xml:space="preserve"> и приспособления</w:t>
      </w:r>
      <w:r w:rsidRPr="00EC5C1A">
        <w:t xml:space="preserve"> на окна, шкафы, </w:t>
      </w:r>
      <w:r w:rsidR="00785AC9" w:rsidRPr="00EC5C1A">
        <w:t>розетки  и т.п.</w:t>
      </w:r>
    </w:p>
    <w:p w:rsidR="00C56022" w:rsidRPr="00EC5C1A" w:rsidRDefault="00D30A10" w:rsidP="00FD4CA2">
      <w:pPr>
        <w:pStyle w:val="aa"/>
        <w:ind w:firstLine="709"/>
        <w:contextualSpacing/>
        <w:jc w:val="both"/>
      </w:pPr>
      <w:r w:rsidRPr="00EC5C1A">
        <w:rPr>
          <w:b/>
        </w:rPr>
        <w:t>В - т</w:t>
      </w:r>
      <w:r w:rsidR="00C56022" w:rsidRPr="00EC5C1A">
        <w:rPr>
          <w:b/>
        </w:rPr>
        <w:t>реть</w:t>
      </w:r>
      <w:r w:rsidRPr="00EC5C1A">
        <w:rPr>
          <w:b/>
        </w:rPr>
        <w:t xml:space="preserve">их,  </w:t>
      </w:r>
      <w:r w:rsidR="00C56022" w:rsidRPr="00EC5C1A">
        <w:t>организуйте Ваше время и пространство так, чтобы ребенок находился под контролем и был в поле видимости даже в темное время суток (обязательно</w:t>
      </w:r>
      <w:r w:rsidR="00785AC9" w:rsidRPr="00EC5C1A">
        <w:t xml:space="preserve"> оснастите верхнюю одежду ребенка</w:t>
      </w:r>
      <w:r w:rsidRPr="00EC5C1A">
        <w:t>,</w:t>
      </w:r>
      <w:r w:rsidR="00785AC9" w:rsidRPr="00EC5C1A">
        <w:t xml:space="preserve"> вне зависимости от возраста</w:t>
      </w:r>
      <w:r w:rsidRPr="00EC5C1A">
        <w:t xml:space="preserve">, </w:t>
      </w:r>
      <w:r w:rsidR="00C56022" w:rsidRPr="00EC5C1A">
        <w:t>светоотражающи</w:t>
      </w:r>
      <w:r w:rsidR="00785AC9" w:rsidRPr="00EC5C1A">
        <w:t>ми</w:t>
      </w:r>
      <w:r w:rsidR="00C56022" w:rsidRPr="00EC5C1A">
        <w:t xml:space="preserve"> элемент</w:t>
      </w:r>
      <w:r w:rsidR="00785AC9" w:rsidRPr="00EC5C1A">
        <w:t>ами)</w:t>
      </w:r>
      <w:r w:rsidR="00C56022" w:rsidRPr="00EC5C1A">
        <w:t xml:space="preserve">.   </w:t>
      </w:r>
    </w:p>
    <w:p w:rsidR="00DA2AAF" w:rsidRDefault="00DA2AAF" w:rsidP="00DA2AAF">
      <w:pPr>
        <w:pStyle w:val="aa"/>
        <w:contextualSpacing/>
        <w:jc w:val="center"/>
      </w:pPr>
    </w:p>
    <w:p w:rsidR="00FD4CA2" w:rsidRPr="00EC5C1A" w:rsidRDefault="00C56022" w:rsidP="00DA2AAF">
      <w:pPr>
        <w:pStyle w:val="aa"/>
        <w:contextualSpacing/>
        <w:jc w:val="center"/>
        <w:rPr>
          <w:b/>
        </w:rPr>
      </w:pPr>
      <w:r w:rsidRPr="00EC5C1A">
        <w:rPr>
          <w:b/>
        </w:rPr>
        <w:t>Самое главное правило</w:t>
      </w:r>
      <w:r w:rsidR="00D30A10" w:rsidRPr="00EC5C1A">
        <w:rPr>
          <w:b/>
        </w:rPr>
        <w:t xml:space="preserve"> </w:t>
      </w:r>
      <w:r w:rsidR="00A030D8" w:rsidRPr="00EC5C1A">
        <w:rPr>
          <w:b/>
        </w:rPr>
        <w:t xml:space="preserve">- </w:t>
      </w:r>
      <w:r w:rsidRPr="00EC5C1A">
        <w:rPr>
          <w:b/>
        </w:rPr>
        <w:t xml:space="preserve"> </w:t>
      </w:r>
      <w:r w:rsidR="00A030D8" w:rsidRPr="00EC5C1A">
        <w:rPr>
          <w:b/>
        </w:rPr>
        <w:t xml:space="preserve"> </w:t>
      </w:r>
      <w:r w:rsidRPr="00EC5C1A">
        <w:rPr>
          <w:b/>
        </w:rPr>
        <w:t xml:space="preserve">соблюдайте </w:t>
      </w:r>
      <w:r w:rsidR="00FD4CA2" w:rsidRPr="00EC5C1A">
        <w:rPr>
          <w:b/>
        </w:rPr>
        <w:t>правила безопасн</w:t>
      </w:r>
      <w:r w:rsidR="00DA2AAF">
        <w:rPr>
          <w:b/>
        </w:rPr>
        <w:t>4</w:t>
      </w:r>
      <w:r w:rsidR="00FD4CA2" w:rsidRPr="00EC5C1A">
        <w:rPr>
          <w:b/>
        </w:rPr>
        <w:t>ости</w:t>
      </w:r>
      <w:r w:rsidR="00A030D8" w:rsidRPr="00EC5C1A">
        <w:rPr>
          <w:b/>
        </w:rPr>
        <w:t xml:space="preserve"> и будьте положительным примером для своих детей!</w:t>
      </w:r>
    </w:p>
    <w:p w:rsidR="00E341B1" w:rsidRPr="00D30A10" w:rsidRDefault="00E341B1" w:rsidP="006E31E4">
      <w:pPr>
        <w:ind w:firstLine="708"/>
        <w:rPr>
          <w:sz w:val="28"/>
          <w:szCs w:val="28"/>
        </w:rPr>
      </w:pPr>
    </w:p>
    <w:sectPr w:rsidR="00E341B1" w:rsidRPr="00D30A10" w:rsidSect="00DA2AAF">
      <w:headerReference w:type="default" r:id="rId11"/>
      <w:pgSz w:w="16838" w:h="11906" w:orient="landscape"/>
      <w:pgMar w:top="851" w:right="395" w:bottom="284" w:left="1134" w:header="708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87" w:rsidRDefault="00D56687" w:rsidP="00C26096">
      <w:r>
        <w:separator/>
      </w:r>
    </w:p>
  </w:endnote>
  <w:endnote w:type="continuationSeparator" w:id="0">
    <w:p w:rsidR="00D56687" w:rsidRDefault="00D56687" w:rsidP="00C2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87" w:rsidRDefault="00D56687" w:rsidP="00C26096">
      <w:r>
        <w:separator/>
      </w:r>
    </w:p>
  </w:footnote>
  <w:footnote w:type="continuationSeparator" w:id="0">
    <w:p w:rsidR="00D56687" w:rsidRDefault="00D56687" w:rsidP="00C2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096" w:rsidRDefault="00C26096">
    <w:pPr>
      <w:pStyle w:val="a6"/>
      <w:rPr>
        <w:b/>
      </w:rPr>
    </w:pPr>
  </w:p>
  <w:p w:rsidR="00C26096" w:rsidRPr="00C26096" w:rsidRDefault="00C26096">
    <w:pPr>
      <w:pStyle w:val="a6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41BD7"/>
    <w:multiLevelType w:val="hybridMultilevel"/>
    <w:tmpl w:val="6D7210EA"/>
    <w:lvl w:ilvl="0" w:tplc="F86E5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D2"/>
    <w:rsid w:val="00037470"/>
    <w:rsid w:val="000C346F"/>
    <w:rsid w:val="00124786"/>
    <w:rsid w:val="001759D1"/>
    <w:rsid w:val="00302F5F"/>
    <w:rsid w:val="00425BA0"/>
    <w:rsid w:val="006044D2"/>
    <w:rsid w:val="006E31E4"/>
    <w:rsid w:val="00785AC9"/>
    <w:rsid w:val="007C13E1"/>
    <w:rsid w:val="009D3506"/>
    <w:rsid w:val="00A030D8"/>
    <w:rsid w:val="00A452BB"/>
    <w:rsid w:val="00A6457D"/>
    <w:rsid w:val="00AC54CC"/>
    <w:rsid w:val="00AE3F44"/>
    <w:rsid w:val="00B47D9E"/>
    <w:rsid w:val="00C26096"/>
    <w:rsid w:val="00C56022"/>
    <w:rsid w:val="00D30A10"/>
    <w:rsid w:val="00D56687"/>
    <w:rsid w:val="00DA2AAF"/>
    <w:rsid w:val="00E341B1"/>
    <w:rsid w:val="00EC5C1A"/>
    <w:rsid w:val="00F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7D9E"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B47D9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B47D9E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B47D9E"/>
    <w:pPr>
      <w:keepNext/>
      <w:jc w:val="center"/>
      <w:outlineLvl w:val="3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D9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7D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7D9E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47D9E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3">
    <w:name w:val="Hyperlink"/>
    <w:uiPriority w:val="99"/>
    <w:unhideWhenUsed/>
    <w:rsid w:val="00B47D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D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D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60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6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260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6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FD4CA2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FD4CA2"/>
    <w:rPr>
      <w:b/>
      <w:bCs/>
    </w:rPr>
  </w:style>
  <w:style w:type="character" w:customStyle="1" w:styleId="apple-converted-space">
    <w:name w:val="apple-converted-space"/>
    <w:basedOn w:val="a0"/>
    <w:rsid w:val="00FD4CA2"/>
  </w:style>
  <w:style w:type="paragraph" w:styleId="ac">
    <w:name w:val="List Paragraph"/>
    <w:basedOn w:val="a"/>
    <w:uiPriority w:val="34"/>
    <w:qFormat/>
    <w:rsid w:val="00FD4C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7D9E"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B47D9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B47D9E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B47D9E"/>
    <w:pPr>
      <w:keepNext/>
      <w:jc w:val="center"/>
      <w:outlineLvl w:val="3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D9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7D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7D9E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47D9E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3">
    <w:name w:val="Hyperlink"/>
    <w:uiPriority w:val="99"/>
    <w:unhideWhenUsed/>
    <w:rsid w:val="00B47D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D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D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60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6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260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6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FD4CA2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FD4CA2"/>
    <w:rPr>
      <w:b/>
      <w:bCs/>
    </w:rPr>
  </w:style>
  <w:style w:type="character" w:customStyle="1" w:styleId="apple-converted-space">
    <w:name w:val="apple-converted-space"/>
    <w:basedOn w:val="a0"/>
    <w:rsid w:val="00FD4CA2"/>
  </w:style>
  <w:style w:type="paragraph" w:styleId="ac">
    <w:name w:val="List Paragraph"/>
    <w:basedOn w:val="a"/>
    <w:uiPriority w:val="34"/>
    <w:qFormat/>
    <w:rsid w:val="00FD4C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kdn-ser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2019-11-29T04:39:00Z</cp:lastPrinted>
  <dcterms:created xsi:type="dcterms:W3CDTF">2020-07-15T05:03:00Z</dcterms:created>
  <dcterms:modified xsi:type="dcterms:W3CDTF">2020-07-15T08:12:00Z</dcterms:modified>
</cp:coreProperties>
</file>